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A2" w:rsidRDefault="009230A2" w:rsidP="00305857">
      <w:pPr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both"/>
        <w:rPr>
          <w:color w:val="000000"/>
          <w:sz w:val="40"/>
          <w:szCs w:val="40"/>
        </w:rPr>
      </w:pPr>
    </w:p>
    <w:p w:rsidR="009230A2" w:rsidRDefault="009230A2" w:rsidP="00305857">
      <w:pPr>
        <w:pBdr>
          <w:top w:val="nil"/>
          <w:left w:val="nil"/>
          <w:bottom w:val="nil"/>
          <w:right w:val="nil"/>
          <w:between w:val="nil"/>
        </w:pBdr>
        <w:spacing w:after="0"/>
        <w:ind w:left="3" w:hanging="5"/>
        <w:jc w:val="both"/>
        <w:rPr>
          <w:color w:val="000000"/>
          <w:sz w:val="48"/>
          <w:szCs w:val="48"/>
        </w:rPr>
      </w:pPr>
    </w:p>
    <w:p w:rsidR="009230A2" w:rsidRDefault="00C71C4D" w:rsidP="00305857">
      <w:pPr>
        <w:pBdr>
          <w:top w:val="nil"/>
          <w:left w:val="nil"/>
          <w:bottom w:val="nil"/>
          <w:right w:val="nil"/>
          <w:between w:val="nil"/>
        </w:pBdr>
        <w:spacing w:after="0"/>
        <w:ind w:left="3" w:hanging="5"/>
        <w:jc w:val="center"/>
        <w:rPr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ConsigliaMI</w:t>
      </w:r>
      <w:proofErr w:type="spellEnd"/>
    </w:p>
    <w:p w:rsidR="009230A2" w:rsidRDefault="00C71C4D" w:rsidP="0030585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28"/>
          <w:szCs w:val="28"/>
        </w:rPr>
        <w:t>Progetto finanziato con fondi Ex L. 285/97</w:t>
      </w:r>
    </w:p>
    <w:p w:rsidR="009230A2" w:rsidRDefault="00C71C4D" w:rsidP="0030585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30"/>
          <w:szCs w:val="30"/>
        </w:rPr>
        <w:t xml:space="preserve">Milano, città </w:t>
      </w:r>
      <w:r>
        <w:rPr>
          <w:b/>
          <w:i/>
          <w:color w:val="FF0000"/>
          <w:sz w:val="30"/>
          <w:szCs w:val="30"/>
        </w:rPr>
        <w:t>anche</w:t>
      </w:r>
      <w:r>
        <w:rPr>
          <w:b/>
          <w:color w:val="000000"/>
          <w:sz w:val="30"/>
          <w:szCs w:val="30"/>
        </w:rPr>
        <w:t xml:space="preserve"> dei bambini e delle bambine, dei ragazzi e delle ragazze</w:t>
      </w:r>
    </w:p>
    <w:p w:rsidR="009230A2" w:rsidRPr="00305857" w:rsidRDefault="009230A2" w:rsidP="0030585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color w:val="000000"/>
          <w:sz w:val="28"/>
          <w:szCs w:val="28"/>
        </w:rPr>
      </w:pPr>
    </w:p>
    <w:p w:rsidR="009230A2" w:rsidRDefault="00C71C4D" w:rsidP="0030585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CONSIGLIO DI </w:t>
      </w:r>
      <w:r w:rsidR="00305857">
        <w:rPr>
          <w:b/>
          <w:color w:val="000000"/>
          <w:sz w:val="28"/>
          <w:szCs w:val="28"/>
        </w:rPr>
        <w:t>MUNICIPIO 5 DEI RAGAZZI E DELLE RAGAZZE</w:t>
      </w:r>
    </w:p>
    <w:p w:rsidR="009230A2" w:rsidRDefault="009230A2" w:rsidP="003058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9230A2" w:rsidRDefault="00C71C4D" w:rsidP="0030585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rPr>
          <w:color w:val="000000"/>
        </w:rPr>
        <w:t>4 giugno 2019</w:t>
      </w:r>
    </w:p>
    <w:p w:rsidR="009230A2" w:rsidRDefault="00C71C4D" w:rsidP="0030585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All’attenzione del Consiglio degli Adulti di Municipio 5</w:t>
      </w:r>
    </w:p>
    <w:p w:rsidR="009230A2" w:rsidRDefault="009230A2" w:rsidP="0030585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:rsidR="00CC536B" w:rsidRDefault="00CC536B" w:rsidP="00CC536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I Consiglieri</w:t>
      </w:r>
      <w:r w:rsidR="00C71C4D">
        <w:rPr>
          <w:color w:val="000000"/>
        </w:rPr>
        <w:t xml:space="preserve"> </w:t>
      </w:r>
      <w:proofErr w:type="spellStart"/>
      <w:r w:rsidR="00C71C4D">
        <w:rPr>
          <w:color w:val="000000"/>
        </w:rPr>
        <w:t>Zetseat</w:t>
      </w:r>
      <w:proofErr w:type="spellEnd"/>
      <w:r w:rsidR="00C71C4D">
        <w:rPr>
          <w:color w:val="000000"/>
        </w:rPr>
        <w:t xml:space="preserve">, Leonardo, Anna Paola, Lorenzo, Irene, Benedetta, Leonardo, </w:t>
      </w:r>
      <w:proofErr w:type="spellStart"/>
      <w:r w:rsidR="00C71C4D">
        <w:rPr>
          <w:color w:val="000000"/>
        </w:rPr>
        <w:t>Nadiah</w:t>
      </w:r>
      <w:proofErr w:type="spellEnd"/>
      <w:r w:rsidR="00C71C4D">
        <w:rPr>
          <w:color w:val="000000"/>
        </w:rPr>
        <w:t>, Alice, Matteo</w:t>
      </w:r>
      <w:r>
        <w:rPr>
          <w:color w:val="000000"/>
        </w:rPr>
        <w:t xml:space="preserve">, </w:t>
      </w:r>
    </w:p>
    <w:p w:rsidR="009230A2" w:rsidRDefault="00CC536B" w:rsidP="00CC536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N</w:t>
      </w:r>
      <w:r w:rsidR="00C71C4D">
        <w:rPr>
          <w:color w:val="000000"/>
        </w:rPr>
        <w:t>ell’assemblea del 30 maggio 2019, ha</w:t>
      </w:r>
      <w:r>
        <w:rPr>
          <w:color w:val="000000"/>
        </w:rPr>
        <w:t>nno</w:t>
      </w:r>
      <w:r w:rsidR="00C71C4D">
        <w:rPr>
          <w:color w:val="000000"/>
        </w:rPr>
        <w:t xml:space="preserve"> </w:t>
      </w:r>
      <w:r>
        <w:rPr>
          <w:color w:val="000000"/>
        </w:rPr>
        <w:t>deliberato all’unanimità</w:t>
      </w:r>
      <w:r w:rsidR="00C71C4D">
        <w:rPr>
          <w:color w:val="000000"/>
        </w:rPr>
        <w:t xml:space="preserve"> questo documento, riguardante gli interventi </w:t>
      </w:r>
      <w:r>
        <w:rPr>
          <w:color w:val="000000"/>
        </w:rPr>
        <w:t>da</w:t>
      </w:r>
      <w:r w:rsidR="00C71C4D">
        <w:rPr>
          <w:color w:val="000000"/>
        </w:rPr>
        <w:t xml:space="preserve"> </w:t>
      </w:r>
      <w:r>
        <w:rPr>
          <w:color w:val="000000"/>
        </w:rPr>
        <w:t>proporre per migliorare il P</w:t>
      </w:r>
      <w:r w:rsidR="00C71C4D">
        <w:rPr>
          <w:color w:val="000000"/>
        </w:rPr>
        <w:t xml:space="preserve">arco </w:t>
      </w:r>
      <w:r>
        <w:rPr>
          <w:color w:val="000000"/>
        </w:rPr>
        <w:t>Martiri della Resistenza</w:t>
      </w:r>
      <w:r w:rsidR="00C71C4D">
        <w:t>:</w:t>
      </w:r>
    </w:p>
    <w:p w:rsidR="00305857" w:rsidRDefault="00C71C4D" w:rsidP="0030585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</w:pPr>
      <w:r>
        <w:t>Ar</w:t>
      </w:r>
      <w:r w:rsidRPr="00305857">
        <w:rPr>
          <w:color w:val="000000"/>
        </w:rPr>
        <w:t>redo urbano</w:t>
      </w:r>
      <w:r>
        <w:t>:</w:t>
      </w:r>
    </w:p>
    <w:p w:rsidR="00305857" w:rsidRPr="00305857" w:rsidRDefault="00305857" w:rsidP="00305857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</w:pPr>
      <w:r>
        <w:rPr>
          <w:color w:val="000000"/>
        </w:rPr>
        <w:t>aggiungere font</w:t>
      </w:r>
      <w:r w:rsidR="00C71C4D" w:rsidRPr="00305857">
        <w:rPr>
          <w:color w:val="000000"/>
        </w:rPr>
        <w:t>anelle per l'acqua (rappresentate col colore azzurro sulla planimetria)</w:t>
      </w:r>
    </w:p>
    <w:p w:rsidR="009230A2" w:rsidRPr="00305857" w:rsidRDefault="00C71C4D" w:rsidP="00305857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</w:pPr>
      <w:r w:rsidRPr="00305857">
        <w:rPr>
          <w:color w:val="000000"/>
        </w:rPr>
        <w:t>aggiungere panchine in vari punti del parco (in arancione).</w:t>
      </w:r>
    </w:p>
    <w:p w:rsidR="009230A2" w:rsidRPr="00305857" w:rsidRDefault="00C71C4D" w:rsidP="0030585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305857">
        <w:rPr>
          <w:color w:val="000000"/>
        </w:rPr>
        <w:t>P</w:t>
      </w:r>
      <w:r>
        <w:t>ulizia</w:t>
      </w:r>
      <w:r w:rsidRPr="00305857">
        <w:rPr>
          <w:color w:val="000000"/>
        </w:rPr>
        <w:t>:</w:t>
      </w:r>
    </w:p>
    <w:p w:rsidR="009230A2" w:rsidRPr="00305857" w:rsidRDefault="00C71C4D" w:rsidP="00305857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>
        <w:t>aggiungere</w:t>
      </w:r>
      <w:r w:rsidRPr="00305857">
        <w:rPr>
          <w:color w:val="000000"/>
        </w:rPr>
        <w:t xml:space="preserve"> bagni pubblici</w:t>
      </w:r>
      <w:r>
        <w:t>,</w:t>
      </w:r>
      <w:r w:rsidRPr="00305857">
        <w:rPr>
          <w:color w:val="000000"/>
        </w:rPr>
        <w:t xml:space="preserve"> in </w:t>
      </w:r>
      <w:r>
        <w:t xml:space="preserve">particolare: </w:t>
      </w:r>
      <w:r w:rsidRPr="00305857">
        <w:rPr>
          <w:color w:val="000000"/>
        </w:rPr>
        <w:t>uno nell'area libera all'angolo tra via Tabacchi e via Balilla</w:t>
      </w:r>
      <w:r>
        <w:t xml:space="preserve">; </w:t>
      </w:r>
      <w:r w:rsidRPr="00305857">
        <w:rPr>
          <w:color w:val="000000"/>
        </w:rPr>
        <w:t>un</w:t>
      </w:r>
      <w:r>
        <w:t>o</w:t>
      </w:r>
      <w:r w:rsidRPr="00305857">
        <w:rPr>
          <w:color w:val="000000"/>
        </w:rPr>
        <w:t xml:space="preserve"> nella parte sud abitualmente occupata da alcolisti, tossicodipendenti e senzatetto</w:t>
      </w:r>
      <w:r>
        <w:t>;</w:t>
      </w:r>
      <w:r w:rsidRPr="00305857">
        <w:rPr>
          <w:color w:val="000000"/>
        </w:rPr>
        <w:t xml:space="preserve"> uno nell'area su via Tabacchi</w:t>
      </w:r>
    </w:p>
    <w:p w:rsidR="009230A2" w:rsidRPr="00305857" w:rsidRDefault="00C71C4D" w:rsidP="00305857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color w:val="000000"/>
        </w:rPr>
      </w:pPr>
      <w:r w:rsidRPr="00305857">
        <w:rPr>
          <w:color w:val="000000"/>
        </w:rPr>
        <w:t>aggiungere cestini per la raccolta differenziata dei rifiuti.</w:t>
      </w:r>
    </w:p>
    <w:p w:rsidR="009230A2" w:rsidRPr="00305857" w:rsidRDefault="00C71C4D" w:rsidP="0030585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>
        <w:t>Aree</w:t>
      </w:r>
      <w:r w:rsidRPr="00305857">
        <w:rPr>
          <w:color w:val="000000"/>
        </w:rPr>
        <w:t xml:space="preserve"> dedicate</w:t>
      </w:r>
      <w:r>
        <w:t>:</w:t>
      </w:r>
    </w:p>
    <w:p w:rsidR="009230A2" w:rsidRDefault="00C71C4D" w:rsidP="0030585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360" w:firstLineChars="0" w:firstLine="0"/>
        <w:jc w:val="both"/>
        <w:rPr>
          <w:color w:val="000000"/>
        </w:rPr>
      </w:pPr>
      <w:r>
        <w:rPr>
          <w:color w:val="000000"/>
        </w:rPr>
        <w:t xml:space="preserve">allestire nelle due aree libere centrali </w:t>
      </w:r>
      <w:r>
        <w:t>campi</w:t>
      </w:r>
      <w:r>
        <w:rPr>
          <w:color w:val="000000"/>
        </w:rPr>
        <w:t xml:space="preserve"> per la pallavolo e per il calcio: questo non significa per i Consiglieri pavimentare l'area ma installare una rete da pallavolo e delle porte da calcio</w:t>
      </w:r>
      <w:r>
        <w:t>.</w:t>
      </w:r>
      <w:r>
        <w:rPr>
          <w:color w:val="000000"/>
        </w:rPr>
        <w:t xml:space="preserve"> In questo mod</w:t>
      </w:r>
      <w:r>
        <w:t>o, i Consiglieri intendono</w:t>
      </w:r>
      <w:r>
        <w:rPr>
          <w:color w:val="000000"/>
        </w:rPr>
        <w:t xml:space="preserve"> preservare il verde pubblico. Allestire queste aree renderebbe più accoglient</w:t>
      </w:r>
      <w:r>
        <w:t>e</w:t>
      </w:r>
      <w:r>
        <w:rPr>
          <w:color w:val="000000"/>
        </w:rPr>
        <w:t xml:space="preserve"> il parco soprattutto per i ragazzi tra gli 11 e i 14 anni.</w:t>
      </w:r>
    </w:p>
    <w:p w:rsidR="009230A2" w:rsidRDefault="00C71C4D" w:rsidP="00305857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jc w:val="both"/>
        <w:rPr>
          <w:color w:val="000000"/>
        </w:rPr>
      </w:pPr>
      <w:r>
        <w:rPr>
          <w:color w:val="000000"/>
        </w:rPr>
        <w:t>Tali proposte dei Consiglieri tengono conto dei bisogni di tutte le persone che abitano il parco e si ispirano ai principi di inclusione sociale, accoglienza, rispetto del verde pubblico e dell</w:t>
      </w:r>
      <w:r>
        <w:t xml:space="preserve">'ambiente. </w:t>
      </w:r>
    </w:p>
    <w:p w:rsidR="009230A2" w:rsidRDefault="00C71C4D" w:rsidP="00305857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color w:val="000000"/>
        </w:rPr>
      </w:pPr>
      <w:r>
        <w:t xml:space="preserve">Consapevoli delle difficoltà di realizzazione che alcune </w:t>
      </w:r>
      <w:r w:rsidR="00305857">
        <w:t>proposte</w:t>
      </w:r>
      <w:r>
        <w:t xml:space="preserve"> potrebbero incontrare, i</w:t>
      </w:r>
      <w:r>
        <w:rPr>
          <w:color w:val="000000"/>
        </w:rPr>
        <w:t xml:space="preserve"> </w:t>
      </w:r>
      <w:r>
        <w:t>Consiglieri</w:t>
      </w:r>
      <w:r w:rsidR="00305857">
        <w:rPr>
          <w:color w:val="000000"/>
        </w:rPr>
        <w:t xml:space="preserve"> </w:t>
      </w:r>
      <w:r>
        <w:rPr>
          <w:color w:val="000000"/>
        </w:rPr>
        <w:t>chiedono una risposta formale di presa visione da parte del Consiglio degli Adulti</w:t>
      </w:r>
      <w:r w:rsidR="00305857">
        <w:rPr>
          <w:color w:val="000000"/>
        </w:rPr>
        <w:t>.</w:t>
      </w:r>
    </w:p>
    <w:p w:rsidR="00CC536B" w:rsidRDefault="00CC536B" w:rsidP="00305857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color w:val="000000"/>
        </w:rPr>
      </w:pPr>
      <w:bookmarkStart w:id="0" w:name="_GoBack"/>
      <w:bookmarkEnd w:id="0"/>
    </w:p>
    <w:p w:rsidR="009230A2" w:rsidRDefault="00C71C4D" w:rsidP="00CC536B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right"/>
        <w:rPr>
          <w:color w:val="000000"/>
        </w:rPr>
      </w:pPr>
      <w:r>
        <w:rPr>
          <w:color w:val="000000"/>
        </w:rPr>
        <w:t xml:space="preserve">Dr.ssa Benedetta </w:t>
      </w:r>
      <w:proofErr w:type="spellStart"/>
      <w:r>
        <w:rPr>
          <w:color w:val="000000"/>
        </w:rPr>
        <w:t>Gaddi</w:t>
      </w:r>
      <w:proofErr w:type="spellEnd"/>
    </w:p>
    <w:p w:rsidR="009230A2" w:rsidRDefault="00C71C4D" w:rsidP="00CC536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proofErr w:type="spellStart"/>
      <w:r>
        <w:rPr>
          <w:color w:val="000000"/>
        </w:rPr>
        <w:t>Spaziopensiero</w:t>
      </w:r>
      <w:proofErr w:type="spellEnd"/>
    </w:p>
    <w:p w:rsidR="009230A2" w:rsidRDefault="009230A2" w:rsidP="00305857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jc w:val="both"/>
        <w:rPr>
          <w:color w:val="000000"/>
          <w:u w:val="single"/>
        </w:rPr>
      </w:pPr>
    </w:p>
    <w:sectPr w:rsidR="009230A2">
      <w:headerReference w:type="default" r:id="rId8"/>
      <w:pgSz w:w="11906" w:h="16838"/>
      <w:pgMar w:top="737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51" w:rsidRDefault="00941851" w:rsidP="0030585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41851" w:rsidRDefault="00941851" w:rsidP="0030585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51" w:rsidRDefault="00941851" w:rsidP="0030585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41851" w:rsidRDefault="00941851" w:rsidP="0030585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A2" w:rsidRDefault="00C71C4D" w:rsidP="003058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</w:t>
    </w:r>
    <w:r>
      <w:rPr>
        <w:noProof/>
        <w:lang w:eastAsia="it-IT"/>
      </w:rPr>
      <w:drawing>
        <wp:anchor distT="0" distB="0" distL="0" distR="0" simplePos="0" relativeHeight="251658240" behindDoc="1" locked="0" layoutInCell="1" hidden="0" allowOverlap="1" wp14:anchorId="4E6DD49D" wp14:editId="6682641F">
          <wp:simplePos x="0" y="0"/>
          <wp:positionH relativeFrom="column">
            <wp:posOffset>4556760</wp:posOffset>
          </wp:positionH>
          <wp:positionV relativeFrom="paragraph">
            <wp:posOffset>-233044</wp:posOffset>
          </wp:positionV>
          <wp:extent cx="1362075" cy="66738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347F857" wp14:editId="6B0EFDD7">
              <wp:simplePos x="0" y="0"/>
              <wp:positionH relativeFrom="column">
                <wp:posOffset>-256539</wp:posOffset>
              </wp:positionH>
              <wp:positionV relativeFrom="paragraph">
                <wp:posOffset>-234314</wp:posOffset>
              </wp:positionV>
              <wp:extent cx="1885950" cy="755650"/>
              <wp:effectExtent l="0" t="0" r="0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5950" cy="755650"/>
                        <a:chOff x="0" y="0"/>
                        <a:chExt cx="2044700" cy="812800"/>
                      </a:xfrm>
                    </wpg:grpSpPr>
                    <pic:pic xmlns:pic="http://schemas.openxmlformats.org/drawingml/2006/picture">
                      <pic:nvPicPr>
                        <pic:cNvPr id="3" name="Immagin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/>
                        </a:blip>
                        <a:srcRect l="53807"/>
                        <a:stretch/>
                      </pic:blipFill>
                      <pic:spPr bwMode="auto">
                        <a:xfrm>
                          <a:off x="914400" y="0"/>
                          <a:ext cx="11303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4" name="Immagine 2" descr="\\dsc.fs.comune.milano.local\SETTORI_ZONA\ZONA5\BRAND MILANO\LOGO ZONA 5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-256539</wp:posOffset>
              </wp:positionH>
              <wp:positionV relativeFrom="paragraph">
                <wp:posOffset>-234314</wp:posOffset>
              </wp:positionV>
              <wp:extent cx="1885950" cy="75565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755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4E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2C3092"/>
    <w:multiLevelType w:val="hybridMultilevel"/>
    <w:tmpl w:val="131EB242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4E24028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8DF4F9C"/>
    <w:multiLevelType w:val="multilevel"/>
    <w:tmpl w:val="C57A6592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30A2"/>
    <w:rsid w:val="00305857"/>
    <w:rsid w:val="009230A2"/>
    <w:rsid w:val="00941851"/>
    <w:rsid w:val="00C71C4D"/>
    <w:rsid w:val="00C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0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0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2019-06-04T19:42:00Z</dcterms:created>
  <dcterms:modified xsi:type="dcterms:W3CDTF">2019-06-06T12:44:00Z</dcterms:modified>
</cp:coreProperties>
</file>